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3C" w:rsidRDefault="008A7E3C" w:rsidP="008A7E3C">
      <w:pPr>
        <w:tabs>
          <w:tab w:val="center" w:pos="6503"/>
          <w:tab w:val="right" w:pos="13006"/>
        </w:tabs>
        <w:rPr>
          <w:b/>
        </w:rPr>
      </w:pPr>
      <w:r>
        <w:rPr>
          <w:b/>
        </w:rPr>
        <w:tab/>
        <w:t>INFORMACIÓN ADICIONAL A LA INICIATIVA DE LA LEY DE INGRESOS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0"/>
        <w:gridCol w:w="6496"/>
      </w:tblGrid>
      <w:tr w:rsidR="008A7E3C" w:rsidTr="008A7E3C">
        <w:tc>
          <w:tcPr>
            <w:tcW w:w="6573" w:type="dxa"/>
          </w:tcPr>
          <w:p w:rsidR="008A7E3C" w:rsidRDefault="008A7E3C" w:rsidP="008A7E3C">
            <w:pPr>
              <w:tabs>
                <w:tab w:val="left" w:pos="1168"/>
                <w:tab w:val="center" w:pos="6503"/>
                <w:tab w:val="right" w:pos="13006"/>
              </w:tabs>
              <w:jc w:val="center"/>
              <w:rPr>
                <w:b/>
              </w:rPr>
            </w:pPr>
            <w:r>
              <w:rPr>
                <w:b/>
              </w:rPr>
              <w:t>ESTADO DE MÉXICO / MUNICIPIO DE JOCOTITLÁN</w:t>
            </w:r>
          </w:p>
        </w:tc>
        <w:tc>
          <w:tcPr>
            <w:tcW w:w="6573" w:type="dxa"/>
            <w:vMerge w:val="restart"/>
          </w:tcPr>
          <w:p w:rsidR="008A7E3C" w:rsidRDefault="008A7E3C" w:rsidP="008A7E3C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INGRESO ESTIMADO</w:t>
            </w:r>
          </w:p>
          <w:p w:rsidR="008A7E3C" w:rsidRDefault="008A7E3C" w:rsidP="008A7E3C">
            <w:pPr>
              <w:tabs>
                <w:tab w:val="left" w:pos="708"/>
              </w:tabs>
              <w:rPr>
                <w:b/>
              </w:rPr>
            </w:pPr>
          </w:p>
        </w:tc>
      </w:tr>
      <w:tr w:rsidR="008A7E3C" w:rsidTr="008A7E3C">
        <w:tc>
          <w:tcPr>
            <w:tcW w:w="6573" w:type="dxa"/>
          </w:tcPr>
          <w:p w:rsidR="008A7E3C" w:rsidRDefault="008A7E3C" w:rsidP="008A7E3C">
            <w:pPr>
              <w:tabs>
                <w:tab w:val="left" w:pos="1168"/>
                <w:tab w:val="center" w:pos="6503"/>
                <w:tab w:val="right" w:pos="13006"/>
              </w:tabs>
              <w:jc w:val="center"/>
              <w:rPr>
                <w:b/>
              </w:rPr>
            </w:pPr>
            <w:r>
              <w:rPr>
                <w:b/>
              </w:rPr>
              <w:t>INICIATIVA DE LEY DE INGRES</w:t>
            </w:r>
            <w:r w:rsidR="008B3848">
              <w:rPr>
                <w:b/>
              </w:rPr>
              <w:t>OS PARA EL EJERCICIO FISCAL 2018</w:t>
            </w:r>
          </w:p>
        </w:tc>
        <w:tc>
          <w:tcPr>
            <w:tcW w:w="6573" w:type="dxa"/>
            <w:vMerge/>
          </w:tcPr>
          <w:p w:rsidR="008A7E3C" w:rsidRDefault="008A7E3C" w:rsidP="008A7E3C">
            <w:pPr>
              <w:tabs>
                <w:tab w:val="left" w:pos="1168"/>
                <w:tab w:val="center" w:pos="6503"/>
                <w:tab w:val="right" w:pos="13006"/>
              </w:tabs>
              <w:rPr>
                <w:b/>
              </w:rPr>
            </w:pPr>
          </w:p>
        </w:tc>
      </w:tr>
      <w:tr w:rsidR="008A7E3C" w:rsidTr="008A7E3C">
        <w:tc>
          <w:tcPr>
            <w:tcW w:w="6573" w:type="dxa"/>
          </w:tcPr>
          <w:p w:rsidR="008A7E3C" w:rsidRDefault="008A7E3C" w:rsidP="008A7E3C">
            <w:pPr>
              <w:tabs>
                <w:tab w:val="left" w:pos="1168"/>
                <w:tab w:val="center" w:pos="6503"/>
                <w:tab w:val="right" w:pos="13006"/>
              </w:tabs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6573" w:type="dxa"/>
          </w:tcPr>
          <w:p w:rsidR="008A7E3C" w:rsidRDefault="00855239" w:rsidP="0007726B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269,483,348.00</w:t>
            </w:r>
          </w:p>
        </w:tc>
      </w:tr>
      <w:tr w:rsidR="008A7E3C" w:rsidTr="008A7E3C">
        <w:tc>
          <w:tcPr>
            <w:tcW w:w="6573" w:type="dxa"/>
          </w:tcPr>
          <w:p w:rsidR="008A7E3C" w:rsidRPr="008A7E3C" w:rsidRDefault="008A7E3C" w:rsidP="008A7E3C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Impuestos</w:t>
            </w:r>
          </w:p>
        </w:tc>
        <w:tc>
          <w:tcPr>
            <w:tcW w:w="6573" w:type="dxa"/>
          </w:tcPr>
          <w:p w:rsidR="008A7E3C" w:rsidRPr="009E7C92" w:rsidRDefault="00855239" w:rsidP="009E7C92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13,541,984.00</w:t>
            </w:r>
          </w:p>
        </w:tc>
      </w:tr>
      <w:tr w:rsidR="008A7E3C" w:rsidTr="008A7E3C">
        <w:tc>
          <w:tcPr>
            <w:tcW w:w="6573" w:type="dxa"/>
          </w:tcPr>
          <w:p w:rsidR="008A7E3C" w:rsidRPr="008A7E3C" w:rsidRDefault="008A7E3C" w:rsidP="008A7E3C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Impuestos sobre los ingresos</w:t>
            </w:r>
          </w:p>
        </w:tc>
        <w:tc>
          <w:tcPr>
            <w:tcW w:w="6573" w:type="dxa"/>
          </w:tcPr>
          <w:p w:rsidR="008A7E3C" w:rsidRPr="009E7C92" w:rsidRDefault="005E2F1F" w:rsidP="009E7C92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8A7E3C" w:rsidTr="008A7E3C">
        <w:tc>
          <w:tcPr>
            <w:tcW w:w="6573" w:type="dxa"/>
          </w:tcPr>
          <w:p w:rsidR="008A7E3C" w:rsidRPr="008A7E3C" w:rsidRDefault="008A7E3C" w:rsidP="008A7E3C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Impuestos sobre el patrimonio</w:t>
            </w:r>
          </w:p>
        </w:tc>
        <w:tc>
          <w:tcPr>
            <w:tcW w:w="6573" w:type="dxa"/>
          </w:tcPr>
          <w:p w:rsidR="008A7E3C" w:rsidRPr="009E7C92" w:rsidRDefault="00855239" w:rsidP="004D1BBB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12,459,324.00</w:t>
            </w:r>
          </w:p>
        </w:tc>
      </w:tr>
      <w:tr w:rsidR="008A7E3C" w:rsidTr="008A7E3C">
        <w:tc>
          <w:tcPr>
            <w:tcW w:w="6573" w:type="dxa"/>
          </w:tcPr>
          <w:p w:rsidR="008A7E3C" w:rsidRPr="008A7E3C" w:rsidRDefault="008A7E3C" w:rsidP="008A7E3C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Impuestos sobre la producción, el consumo y las transacciones</w:t>
            </w:r>
          </w:p>
        </w:tc>
        <w:tc>
          <w:tcPr>
            <w:tcW w:w="6573" w:type="dxa"/>
          </w:tcPr>
          <w:p w:rsidR="008A7E3C" w:rsidRPr="009E7C92" w:rsidRDefault="005E2F1F" w:rsidP="009E7C92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8A7E3C" w:rsidTr="008A7E3C">
        <w:tc>
          <w:tcPr>
            <w:tcW w:w="6573" w:type="dxa"/>
          </w:tcPr>
          <w:p w:rsidR="008A7E3C" w:rsidRPr="008A7E3C" w:rsidRDefault="008A7E3C" w:rsidP="008A7E3C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Impuestos al comercio exterior</w:t>
            </w:r>
          </w:p>
        </w:tc>
        <w:tc>
          <w:tcPr>
            <w:tcW w:w="6573" w:type="dxa"/>
          </w:tcPr>
          <w:p w:rsidR="008A7E3C" w:rsidRPr="009E7C92" w:rsidRDefault="005E2F1F" w:rsidP="009E7C92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8A7E3C" w:rsidTr="008A7E3C">
        <w:tc>
          <w:tcPr>
            <w:tcW w:w="6573" w:type="dxa"/>
          </w:tcPr>
          <w:p w:rsidR="008A7E3C" w:rsidRDefault="008A7E3C" w:rsidP="008A7E3C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Impuestos sobre Nóminas y Asimilables</w:t>
            </w:r>
          </w:p>
        </w:tc>
        <w:tc>
          <w:tcPr>
            <w:tcW w:w="6573" w:type="dxa"/>
          </w:tcPr>
          <w:p w:rsidR="008A7E3C" w:rsidRPr="009E7C92" w:rsidRDefault="005E2F1F" w:rsidP="009E7C92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8A7E3C" w:rsidTr="008A7E3C">
        <w:tc>
          <w:tcPr>
            <w:tcW w:w="6573" w:type="dxa"/>
          </w:tcPr>
          <w:p w:rsidR="008A7E3C" w:rsidRDefault="008A7E3C" w:rsidP="008A7E3C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Impuestos Ecológicos</w:t>
            </w:r>
          </w:p>
        </w:tc>
        <w:tc>
          <w:tcPr>
            <w:tcW w:w="6573" w:type="dxa"/>
          </w:tcPr>
          <w:p w:rsidR="008A7E3C" w:rsidRPr="009E7C92" w:rsidRDefault="005E2F1F" w:rsidP="009E7C92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8A7E3C" w:rsidTr="008A7E3C">
        <w:tc>
          <w:tcPr>
            <w:tcW w:w="6573" w:type="dxa"/>
          </w:tcPr>
          <w:p w:rsidR="008A7E3C" w:rsidRDefault="008A7E3C" w:rsidP="008A7E3C">
            <w:pPr>
              <w:tabs>
                <w:tab w:val="left" w:pos="1454"/>
              </w:tabs>
            </w:pPr>
            <w:r>
              <w:t>Accesorios</w:t>
            </w:r>
          </w:p>
        </w:tc>
        <w:tc>
          <w:tcPr>
            <w:tcW w:w="6573" w:type="dxa"/>
          </w:tcPr>
          <w:p w:rsidR="008A7E3C" w:rsidRPr="009E7C92" w:rsidRDefault="00855239" w:rsidP="009E7C92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328,056.00</w:t>
            </w:r>
          </w:p>
        </w:tc>
      </w:tr>
      <w:tr w:rsidR="008A7E3C" w:rsidTr="008A7E3C">
        <w:tc>
          <w:tcPr>
            <w:tcW w:w="6573" w:type="dxa"/>
          </w:tcPr>
          <w:p w:rsidR="008A7E3C" w:rsidRDefault="008A7E3C" w:rsidP="008A7E3C">
            <w:pPr>
              <w:tabs>
                <w:tab w:val="left" w:pos="1454"/>
              </w:tabs>
            </w:pPr>
            <w:r>
              <w:t>Otros impuestos</w:t>
            </w:r>
          </w:p>
        </w:tc>
        <w:tc>
          <w:tcPr>
            <w:tcW w:w="6573" w:type="dxa"/>
          </w:tcPr>
          <w:p w:rsidR="008A7E3C" w:rsidRPr="009E7C92" w:rsidRDefault="00855239" w:rsidP="009E7C92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754,604.00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Impuestos no comprendidos en las fracciones de la Ley de Ingresos causadas en ejercicios fiscales anteriores pendientes de liquidación o pago.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Cuotas y aportaciones de seguridad social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Aportaciones para fondos de vivienda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Cuotas para el seguro social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Cuotas de ahorro para el retiro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Otras cuotas y aportaciones para la seguridad social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Accesorios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Contribuciones de Mejoras</w:t>
            </w:r>
          </w:p>
        </w:tc>
        <w:tc>
          <w:tcPr>
            <w:tcW w:w="6573" w:type="dxa"/>
          </w:tcPr>
          <w:p w:rsidR="005E2F1F" w:rsidRPr="009E7C92" w:rsidRDefault="004D1BBB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310</w:t>
            </w:r>
            <w:r w:rsidR="005E2F1F">
              <w:rPr>
                <w:b/>
              </w:rPr>
              <w:t>,000.00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Contribución de Mejoras por Obras Públicas</w:t>
            </w:r>
          </w:p>
        </w:tc>
        <w:tc>
          <w:tcPr>
            <w:tcW w:w="6573" w:type="dxa"/>
          </w:tcPr>
          <w:p w:rsidR="005E2F1F" w:rsidRPr="009E7C92" w:rsidRDefault="004D1BBB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310</w:t>
            </w:r>
            <w:r w:rsidR="005E2F1F">
              <w:rPr>
                <w:b/>
              </w:rPr>
              <w:t>,000.00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Contribuciones de Mejoras no comprendidas en las fracciones de la Ley de Ingresos causadas en ejercicios fiscales anteriores pendientes de liquidación o pago.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Derechos</w:t>
            </w:r>
          </w:p>
        </w:tc>
        <w:tc>
          <w:tcPr>
            <w:tcW w:w="6573" w:type="dxa"/>
          </w:tcPr>
          <w:p w:rsidR="005E2F1F" w:rsidRPr="009E7C92" w:rsidRDefault="00855239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6,700,000.00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Derechos por el uso, goce, aprovechamiento o explotación de bienes de dominio público</w:t>
            </w:r>
          </w:p>
        </w:tc>
        <w:tc>
          <w:tcPr>
            <w:tcW w:w="6573" w:type="dxa"/>
          </w:tcPr>
          <w:p w:rsidR="005E2F1F" w:rsidRPr="009E7C92" w:rsidRDefault="00855239" w:rsidP="004D1BBB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769,926.00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Derechos a los Hidrocarburos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lastRenderedPageBreak/>
              <w:t>Derechos por Prestación de servicios</w:t>
            </w:r>
          </w:p>
        </w:tc>
        <w:tc>
          <w:tcPr>
            <w:tcW w:w="6573" w:type="dxa"/>
          </w:tcPr>
          <w:p w:rsidR="005E2F1F" w:rsidRPr="009E7C92" w:rsidRDefault="00855239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5,910,583.00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Otros Derechos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Accesorios</w:t>
            </w:r>
          </w:p>
        </w:tc>
        <w:tc>
          <w:tcPr>
            <w:tcW w:w="6573" w:type="dxa"/>
          </w:tcPr>
          <w:p w:rsidR="005E2F1F" w:rsidRPr="009E7C92" w:rsidRDefault="00855239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19,491.00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Derechos no comprendidos en las fracciones de la Ley de Ingresos causadas en ejercicios fiscales anteriores pendientes de liquidación o pago.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Productos</w:t>
            </w:r>
          </w:p>
        </w:tc>
        <w:tc>
          <w:tcPr>
            <w:tcW w:w="6573" w:type="dxa"/>
          </w:tcPr>
          <w:p w:rsidR="005E2F1F" w:rsidRPr="009E7C92" w:rsidRDefault="00AC4D74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200,000.00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Productos de tipo corriente</w:t>
            </w:r>
          </w:p>
        </w:tc>
        <w:tc>
          <w:tcPr>
            <w:tcW w:w="6573" w:type="dxa"/>
          </w:tcPr>
          <w:p w:rsidR="005E2F1F" w:rsidRPr="009E7C92" w:rsidRDefault="00AC4D74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200,000.00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Productos de capital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Aprovechamientos</w:t>
            </w:r>
          </w:p>
        </w:tc>
        <w:tc>
          <w:tcPr>
            <w:tcW w:w="6573" w:type="dxa"/>
          </w:tcPr>
          <w:p w:rsidR="005E2F1F" w:rsidRPr="009E7C92" w:rsidRDefault="00AC4D74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220,000.00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Aprovechamientos de tipo corriente</w:t>
            </w:r>
          </w:p>
        </w:tc>
        <w:tc>
          <w:tcPr>
            <w:tcW w:w="6573" w:type="dxa"/>
          </w:tcPr>
          <w:p w:rsidR="005E2F1F" w:rsidRPr="009E7C92" w:rsidRDefault="00AC4D74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220,000.00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Aprovechamientos de capital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Ingresos por ventas de bienes y servicios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Ingresos por ventas de bienes y servicios de organismos descentralizados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Ingresos de operación de entidades paraestatales empresariales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Ingresos por venta de bienes y servicios producidos en establecimientos de gobierno central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Participaciones y Aportaciones</w:t>
            </w:r>
          </w:p>
        </w:tc>
        <w:tc>
          <w:tcPr>
            <w:tcW w:w="6573" w:type="dxa"/>
          </w:tcPr>
          <w:p w:rsidR="005E2F1F" w:rsidRPr="009E7C92" w:rsidRDefault="00AC4D74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247,961,364.00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Participaciones</w:t>
            </w:r>
          </w:p>
        </w:tc>
        <w:tc>
          <w:tcPr>
            <w:tcW w:w="6573" w:type="dxa"/>
          </w:tcPr>
          <w:p w:rsidR="005E2F1F" w:rsidRPr="009E7C92" w:rsidRDefault="00AC4D74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132,087,722.00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 xml:space="preserve">Aportaciones </w:t>
            </w:r>
          </w:p>
        </w:tc>
        <w:tc>
          <w:tcPr>
            <w:tcW w:w="6573" w:type="dxa"/>
          </w:tcPr>
          <w:p w:rsidR="005E2F1F" w:rsidRPr="009E7C92" w:rsidRDefault="00AC4D74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115,873,642.00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Convenios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Transferencias, asignaciones, subsidios y otras ayudas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 xml:space="preserve">Transferencias internas y Asignaciones al sector público 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Transferencias al resto del sector público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Subsidios y subvenciones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Ayudas Sociales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Pensiones y Jubilaciones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Transferencias a Fideicomisos, mandatos y Análogos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Ingresos derivados de Financiamientos (incluye otros ingresos)</w:t>
            </w:r>
          </w:p>
        </w:tc>
        <w:tc>
          <w:tcPr>
            <w:tcW w:w="6573" w:type="dxa"/>
          </w:tcPr>
          <w:p w:rsidR="005E2F1F" w:rsidRPr="009E7C92" w:rsidRDefault="00AC4D74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550,000.00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Endeudamiento Interno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E2F1F" w:rsidTr="008A7E3C">
        <w:tc>
          <w:tcPr>
            <w:tcW w:w="6573" w:type="dxa"/>
          </w:tcPr>
          <w:p w:rsidR="005E2F1F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</w:pPr>
            <w:r>
              <w:t>Endeudamiento Externo</w:t>
            </w:r>
          </w:p>
        </w:tc>
        <w:tc>
          <w:tcPr>
            <w:tcW w:w="6573" w:type="dxa"/>
          </w:tcPr>
          <w:p w:rsidR="005E2F1F" w:rsidRPr="009E7C92" w:rsidRDefault="005E2F1F" w:rsidP="005E2F1F">
            <w:pPr>
              <w:tabs>
                <w:tab w:val="left" w:pos="1168"/>
                <w:tab w:val="center" w:pos="6503"/>
                <w:tab w:val="right" w:pos="13006"/>
              </w:tabs>
              <w:jc w:val="right"/>
              <w:rPr>
                <w:b/>
              </w:rPr>
            </w:pPr>
            <w:r>
              <w:rPr>
                <w:b/>
              </w:rPr>
              <w:t>0.00</w:t>
            </w:r>
          </w:p>
        </w:tc>
      </w:tr>
    </w:tbl>
    <w:p w:rsidR="008A7E3C" w:rsidRDefault="008A7E3C" w:rsidP="008A7E3C">
      <w:pPr>
        <w:tabs>
          <w:tab w:val="left" w:pos="1168"/>
          <w:tab w:val="center" w:pos="6503"/>
          <w:tab w:val="right" w:pos="13006"/>
        </w:tabs>
        <w:rPr>
          <w:b/>
        </w:rPr>
      </w:pPr>
      <w:r>
        <w:rPr>
          <w:b/>
        </w:rPr>
        <w:tab/>
      </w:r>
    </w:p>
    <w:sectPr w:rsidR="008A7E3C" w:rsidSect="008A7E3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3C"/>
    <w:rsid w:val="0007726B"/>
    <w:rsid w:val="00334E37"/>
    <w:rsid w:val="00381C07"/>
    <w:rsid w:val="004C245C"/>
    <w:rsid w:val="004D1BBB"/>
    <w:rsid w:val="005E2F1F"/>
    <w:rsid w:val="00855239"/>
    <w:rsid w:val="008A7E3C"/>
    <w:rsid w:val="008B3848"/>
    <w:rsid w:val="009E7C92"/>
    <w:rsid w:val="00A32C0E"/>
    <w:rsid w:val="00A50D34"/>
    <w:rsid w:val="00AC4D74"/>
    <w:rsid w:val="00B24139"/>
    <w:rsid w:val="00BD2C73"/>
    <w:rsid w:val="00EF2E0E"/>
    <w:rsid w:val="00EF7CC0"/>
    <w:rsid w:val="00F478AB"/>
    <w:rsid w:val="00F77391"/>
    <w:rsid w:val="00F8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AA4AF-F019-4FC5-94D9-591DCCF6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E3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A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8</cp:revision>
  <cp:lastPrinted>2017-04-03T15:24:00Z</cp:lastPrinted>
  <dcterms:created xsi:type="dcterms:W3CDTF">2016-06-22T15:51:00Z</dcterms:created>
  <dcterms:modified xsi:type="dcterms:W3CDTF">2018-04-10T17:42:00Z</dcterms:modified>
</cp:coreProperties>
</file>